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5" w:rsidRDefault="00217C65" w:rsidP="0096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65" w:rsidRDefault="00217C65" w:rsidP="0096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A32" w:rsidRDefault="00317A32" w:rsidP="0096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Bakalárska štátna skúška – Manažment verejnej správy</w:t>
      </w:r>
    </w:p>
    <w:p w:rsidR="00317A32" w:rsidRDefault="00FF2D05" w:rsidP="0096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platné od AR 2018/2019</w:t>
      </w:r>
    </w:p>
    <w:p w:rsidR="00290945" w:rsidRDefault="00290945" w:rsidP="0096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A6" w:rsidRPr="00436A4C" w:rsidRDefault="00317A32" w:rsidP="0096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Tézy</w:t>
      </w:r>
      <w:r w:rsidR="00B96D3C" w:rsidRPr="00436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="00B96D3C" w:rsidRPr="00436A4C">
        <w:rPr>
          <w:rFonts w:ascii="Times New Roman" w:hAnsi="Times New Roman" w:cs="Times New Roman"/>
          <w:b/>
          <w:sz w:val="28"/>
          <w:szCs w:val="28"/>
        </w:rPr>
        <w:t xml:space="preserve"> predmetu </w:t>
      </w:r>
    </w:p>
    <w:p w:rsidR="00B96D3C" w:rsidRPr="00317A32" w:rsidRDefault="00B96D3C" w:rsidP="00965A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A32">
        <w:rPr>
          <w:rFonts w:ascii="Times New Roman" w:hAnsi="Times New Roman" w:cs="Times New Roman"/>
          <w:b/>
          <w:i/>
          <w:sz w:val="28"/>
          <w:szCs w:val="28"/>
        </w:rPr>
        <w:t>Štátna skúška z </w:t>
      </w:r>
      <w:r w:rsidR="00E25589">
        <w:rPr>
          <w:rFonts w:ascii="Times New Roman" w:hAnsi="Times New Roman" w:cs="Times New Roman"/>
          <w:b/>
          <w:i/>
          <w:sz w:val="28"/>
          <w:szCs w:val="28"/>
        </w:rPr>
        <w:t>manažérske</w:t>
      </w:r>
      <w:r w:rsidR="00317A32" w:rsidRPr="00317A32">
        <w:rPr>
          <w:rFonts w:ascii="Times New Roman" w:hAnsi="Times New Roman" w:cs="Times New Roman"/>
          <w:b/>
          <w:i/>
          <w:sz w:val="28"/>
          <w:szCs w:val="28"/>
        </w:rPr>
        <w:t>h</w:t>
      </w:r>
      <w:r w:rsidR="00EE3689" w:rsidRPr="00317A32">
        <w:rPr>
          <w:rFonts w:ascii="Times New Roman" w:hAnsi="Times New Roman" w:cs="Times New Roman"/>
          <w:b/>
          <w:i/>
          <w:sz w:val="28"/>
          <w:szCs w:val="28"/>
        </w:rPr>
        <w:t xml:space="preserve">o fungovania verejnej </w:t>
      </w:r>
      <w:r w:rsidR="00481731">
        <w:rPr>
          <w:rFonts w:ascii="Times New Roman" w:hAnsi="Times New Roman" w:cs="Times New Roman"/>
          <w:b/>
          <w:i/>
          <w:sz w:val="28"/>
          <w:szCs w:val="28"/>
        </w:rPr>
        <w:t>správy</w:t>
      </w:r>
    </w:p>
    <w:p w:rsidR="00453290" w:rsidRPr="00436A4C" w:rsidRDefault="00453290" w:rsidP="0096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3C" w:rsidRPr="00436A4C" w:rsidRDefault="00B96D3C" w:rsidP="00DA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F86" w:rsidRPr="00436A4C" w:rsidRDefault="007A0F86" w:rsidP="007A0F86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Manažment, základná terminológia ako úvod predmetu, koncepcia strategického riadenia a plánovania, inovácie, cieľ, plánovanie, vízia, poslanie, stratégia, taktika, kontrola. Prístupy k riadeniu, organizačné štruktúry, manažér ako líder.</w:t>
      </w:r>
    </w:p>
    <w:p w:rsidR="00B96D3C" w:rsidRPr="00436A4C" w:rsidRDefault="00B96D3C" w:rsidP="00DA212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Neziskové organizácie v trhovej ekonomike, faktory ovplyvňujúce vznik a rozvoj neziskového sektora, znaky a funkcie neziskového sektora, typológia neziskových organizácií - právna forma.</w:t>
      </w:r>
    </w:p>
    <w:p w:rsidR="00B96D3C" w:rsidRPr="00436A4C" w:rsidRDefault="00B96D3C" w:rsidP="00DA212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Manažment neziskových organizácií, základy a štruktúra manažmentu, vývoj manažmentu NO.</w:t>
      </w:r>
    </w:p>
    <w:p w:rsidR="00B96D3C" w:rsidRPr="00436A4C" w:rsidRDefault="00B96D3C" w:rsidP="00DA212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Manažérske kompetenc</w:t>
      </w:r>
      <w:r w:rsidR="00FF2D05">
        <w:rPr>
          <w:rFonts w:ascii="Times New Roman" w:hAnsi="Times New Roman" w:cs="Times New Roman"/>
          <w:sz w:val="24"/>
          <w:szCs w:val="24"/>
        </w:rPr>
        <w:t>ie.</w:t>
      </w:r>
    </w:p>
    <w:p w:rsidR="00B96D3C" w:rsidRPr="00436A4C" w:rsidRDefault="00B96D3C" w:rsidP="00DA212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Strategický manažment neziskových organizácií, faktory ovplyvňujúce proces strategického riadenia neziskovej organizácie, stratégia a strategické riadenie: vízia, poslanie, hodnoty, ciele organizácie, tvorba strategického plánu, implementácia, kontrola a spätná väzba.</w:t>
      </w:r>
    </w:p>
    <w:p w:rsidR="00B96D3C" w:rsidRPr="00436A4C" w:rsidRDefault="00B96D3C" w:rsidP="00DA212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Personálny a dobrovoľnícky manažment neziskovej organizácie, manažment dobrovoľníkov, tímy a tímová práca, efektívne fungovanie tímu, rozvoj tímu, tímové role, rozhodovací proces v tímoch.</w:t>
      </w:r>
    </w:p>
    <w:p w:rsidR="00B96D3C" w:rsidRPr="00436A4C" w:rsidRDefault="00B96D3C" w:rsidP="00DA212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Získavanie finančných prostriedkov,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fundraising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neziskových organizácií, financovanie zo štátnych zdrojov, súkromných zdrojov, individuálnych zdrojov, samofinancovanie a podnikanie neziskových organizácií.</w:t>
      </w:r>
    </w:p>
    <w:p w:rsidR="00B96D3C" w:rsidRPr="00436A4C" w:rsidRDefault="00B96D3C" w:rsidP="0056102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Marketin</w:t>
      </w:r>
      <w:r w:rsidR="0056102A" w:rsidRPr="00436A4C">
        <w:rPr>
          <w:rFonts w:ascii="Times New Roman" w:hAnsi="Times New Roman" w:cs="Times New Roman"/>
          <w:sz w:val="24"/>
          <w:szCs w:val="24"/>
        </w:rPr>
        <w:t>g v neziskových organizáciách</w:t>
      </w:r>
      <w:r w:rsidRPr="00436A4C">
        <w:rPr>
          <w:rFonts w:ascii="Times New Roman" w:hAnsi="Times New Roman" w:cs="Times New Roman"/>
          <w:sz w:val="24"/>
          <w:szCs w:val="24"/>
        </w:rPr>
        <w:t xml:space="preserve">, osobitosti marketingu, špecifiká </w:t>
      </w:r>
      <w:r w:rsidR="0056102A" w:rsidRPr="00436A4C">
        <w:rPr>
          <w:rFonts w:ascii="Times New Roman" w:hAnsi="Times New Roman" w:cs="Times New Roman"/>
          <w:sz w:val="24"/>
          <w:szCs w:val="24"/>
        </w:rPr>
        <w:t xml:space="preserve">marketingovej </w:t>
      </w:r>
      <w:r w:rsidRPr="00436A4C">
        <w:rPr>
          <w:rFonts w:ascii="Times New Roman" w:hAnsi="Times New Roman" w:cs="Times New Roman"/>
          <w:sz w:val="24"/>
          <w:szCs w:val="24"/>
        </w:rPr>
        <w:t xml:space="preserve">komunikácie neziskových organizácií, marketingové </w:t>
      </w:r>
      <w:r w:rsidR="00DA2127" w:rsidRPr="00436A4C">
        <w:rPr>
          <w:rFonts w:ascii="Times New Roman" w:hAnsi="Times New Roman" w:cs="Times New Roman"/>
          <w:sz w:val="24"/>
          <w:szCs w:val="24"/>
        </w:rPr>
        <w:t xml:space="preserve">plánovanie, marketingový výskum, </w:t>
      </w:r>
      <w:r w:rsidRPr="00436A4C">
        <w:rPr>
          <w:rFonts w:ascii="Times New Roman" w:hAnsi="Times New Roman" w:cs="Times New Roman"/>
          <w:sz w:val="24"/>
          <w:szCs w:val="24"/>
        </w:rPr>
        <w:t>marketingový mix</w:t>
      </w:r>
      <w:r w:rsidR="0056102A" w:rsidRPr="00436A4C">
        <w:rPr>
          <w:rFonts w:ascii="Times New Roman" w:hAnsi="Times New Roman" w:cs="Times New Roman"/>
          <w:sz w:val="24"/>
          <w:szCs w:val="24"/>
        </w:rPr>
        <w:t>, marketingová komunikácia na internete.</w:t>
      </w:r>
    </w:p>
    <w:p w:rsidR="0096697A" w:rsidRPr="00436A4C" w:rsidRDefault="00B96D3C" w:rsidP="00DA212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Tvorivosť a kreativita v manažmente. Mýty v kreatívnom manažmente.</w:t>
      </w:r>
    </w:p>
    <w:p w:rsidR="00B96D3C" w:rsidRPr="00436A4C" w:rsidRDefault="00B96D3C" w:rsidP="00DA212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Tvorivý manažér. Znaky kreatívnej osobnosti a kreatívnej činnosti manažéra. Podmienky pre tvorivosť manažéra.</w:t>
      </w:r>
    </w:p>
    <w:p w:rsidR="00B96D3C" w:rsidRPr="00436A4C" w:rsidRDefault="00B96D3C" w:rsidP="00DA212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Metódy a techniky tvorivosti v manažmente.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Brainstormingové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techniky. Tabule a zošity nápadov. Lotéria nápadov. Techniky založené na využití analógie, metafory a asociácie. Heuristická schéma. Delfská metóda.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Synektické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metódy.</w:t>
      </w:r>
    </w:p>
    <w:p w:rsidR="00B96D3C" w:rsidRDefault="00B96D3C" w:rsidP="003D0F16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Kreatívny potenciál organizácie. Kreatívny potenciál manažérov.</w:t>
      </w:r>
      <w:r w:rsidR="003D0F16" w:rsidRPr="00436A4C">
        <w:rPr>
          <w:rFonts w:ascii="Times New Roman" w:hAnsi="Times New Roman" w:cs="Times New Roman"/>
          <w:sz w:val="24"/>
          <w:szCs w:val="24"/>
        </w:rPr>
        <w:t xml:space="preserve"> </w:t>
      </w:r>
      <w:r w:rsidRPr="00436A4C">
        <w:rPr>
          <w:rFonts w:ascii="Times New Roman" w:hAnsi="Times New Roman" w:cs="Times New Roman"/>
          <w:sz w:val="24"/>
          <w:szCs w:val="24"/>
        </w:rPr>
        <w:t>Kreatívny proces. Organizačná klíma a kreativita.</w:t>
      </w:r>
    </w:p>
    <w:p w:rsidR="00217C65" w:rsidRDefault="00217C65" w:rsidP="0021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C65" w:rsidRDefault="00217C65" w:rsidP="0021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C65" w:rsidRPr="00217C65" w:rsidRDefault="00217C65" w:rsidP="0021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F86" w:rsidRPr="00436A4C" w:rsidRDefault="00317A32" w:rsidP="003D0F16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A0F86" w:rsidRPr="00436A4C">
        <w:rPr>
          <w:rFonts w:ascii="Times New Roman" w:hAnsi="Times New Roman" w:cs="Times New Roman"/>
          <w:sz w:val="24"/>
          <w:szCs w:val="24"/>
        </w:rPr>
        <w:t>novatívne prístupy k riadeniu organizácie, procesný manažment, transformačný manažment,</w:t>
      </w:r>
      <w:r w:rsidR="003D0F16" w:rsidRPr="00436A4C">
        <w:rPr>
          <w:rFonts w:ascii="Times New Roman" w:hAnsi="Times New Roman" w:cs="Times New Roman"/>
          <w:sz w:val="24"/>
          <w:szCs w:val="24"/>
        </w:rPr>
        <w:t xml:space="preserve"> </w:t>
      </w:r>
      <w:r w:rsidR="007A0F86" w:rsidRPr="00436A4C">
        <w:rPr>
          <w:rFonts w:ascii="Times New Roman" w:hAnsi="Times New Roman" w:cs="Times New Roman"/>
          <w:sz w:val="24"/>
          <w:szCs w:val="24"/>
        </w:rPr>
        <w:t>organizačné štruktúry, riadenie založené na inovácii, inovačná politika a inovačný potenciál,</w:t>
      </w:r>
      <w:r w:rsidR="003D0F16" w:rsidRPr="00436A4C">
        <w:rPr>
          <w:rFonts w:ascii="Times New Roman" w:hAnsi="Times New Roman" w:cs="Times New Roman"/>
          <w:sz w:val="24"/>
          <w:szCs w:val="24"/>
        </w:rPr>
        <w:t xml:space="preserve"> </w:t>
      </w:r>
      <w:r w:rsidR="007A0F86" w:rsidRPr="00436A4C">
        <w:rPr>
          <w:rFonts w:ascii="Times New Roman" w:hAnsi="Times New Roman" w:cs="Times New Roman"/>
          <w:sz w:val="24"/>
          <w:szCs w:val="24"/>
        </w:rPr>
        <w:t>inovačné centrá, inovácie v marketingovej politike, životný cyklus, Valentovo inovačné spektrum.</w:t>
      </w:r>
    </w:p>
    <w:p w:rsidR="007A0F86" w:rsidRPr="00436A4C" w:rsidRDefault="007A0F86" w:rsidP="003D0F16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Manažment zmeny, manažment rizika, inovácia ako reakcia na meniace sa prostredie, analýza</w:t>
      </w:r>
      <w:r w:rsidR="003D0F16" w:rsidRPr="00436A4C">
        <w:rPr>
          <w:rFonts w:ascii="Times New Roman" w:hAnsi="Times New Roman" w:cs="Times New Roman"/>
          <w:sz w:val="24"/>
          <w:szCs w:val="24"/>
        </w:rPr>
        <w:t xml:space="preserve"> </w:t>
      </w:r>
      <w:r w:rsidRPr="00436A4C">
        <w:rPr>
          <w:rFonts w:ascii="Times New Roman" w:hAnsi="Times New Roman" w:cs="Times New Roman"/>
          <w:sz w:val="24"/>
          <w:szCs w:val="24"/>
        </w:rPr>
        <w:t xml:space="preserve">prostredia. </w:t>
      </w:r>
    </w:p>
    <w:p w:rsidR="007A0F86" w:rsidRPr="00436A4C" w:rsidRDefault="007A0F86" w:rsidP="003D0F16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Integrácia oblastí riadenia vo vzťahu k inováciám – projektový manažment, manažment času,</w:t>
      </w:r>
      <w:r w:rsidR="003D0F16" w:rsidRPr="00436A4C">
        <w:rPr>
          <w:rFonts w:ascii="Times New Roman" w:hAnsi="Times New Roman" w:cs="Times New Roman"/>
          <w:sz w:val="24"/>
          <w:szCs w:val="24"/>
        </w:rPr>
        <w:t xml:space="preserve"> </w:t>
      </w:r>
      <w:r w:rsidRPr="00436A4C">
        <w:rPr>
          <w:rFonts w:ascii="Times New Roman" w:hAnsi="Times New Roman" w:cs="Times New Roman"/>
          <w:sz w:val="24"/>
          <w:szCs w:val="24"/>
        </w:rPr>
        <w:t xml:space="preserve">marketingový manažment, krízové riadenie, riadenie rizika, riadenie zmeny, finančné riadenie, personálne riadenie, TQM,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selfmanažment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manažment, učiace sa organizácie.</w:t>
      </w:r>
    </w:p>
    <w:p w:rsidR="007A0F86" w:rsidRDefault="007A0F86" w:rsidP="007A0F86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Inovácie v 21. storočí – veda a technika, marketing a komunikácia, výroba, ekologický aspekt, mediálne prostredie.</w:t>
      </w:r>
    </w:p>
    <w:p w:rsidR="00FA4226" w:rsidRPr="00FA4226" w:rsidRDefault="00FA4226" w:rsidP="00FA4226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A4226">
        <w:rPr>
          <w:rFonts w:ascii="Times New Roman" w:eastAsia="Times New Roman" w:hAnsi="Times New Roman"/>
          <w:sz w:val="24"/>
          <w:szCs w:val="24"/>
        </w:rPr>
        <w:t>Vzťahy s verejnosťou ako nástroj marketingovej komunikácie. Východiská a história vzťahov s verejnosťou.</w:t>
      </w:r>
    </w:p>
    <w:p w:rsidR="00FA4226" w:rsidRPr="00FA4226" w:rsidRDefault="00FA4226" w:rsidP="00FA4226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A4226">
        <w:rPr>
          <w:rFonts w:ascii="Times New Roman" w:eastAsia="Times New Roman" w:hAnsi="Times New Roman"/>
          <w:sz w:val="24"/>
          <w:szCs w:val="24"/>
        </w:rPr>
        <w:t>Interná a Externá verejnosť. Rozdiely, úlohy a prepojenia medzi interným PR tímom a externou PR agentúrou.</w:t>
      </w:r>
    </w:p>
    <w:p w:rsidR="00FA4226" w:rsidRPr="00FA4226" w:rsidRDefault="00FA4226" w:rsidP="00FA422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4226">
        <w:rPr>
          <w:rFonts w:ascii="Times New Roman" w:eastAsia="Times New Roman" w:hAnsi="Times New Roman"/>
          <w:sz w:val="24"/>
          <w:szCs w:val="24"/>
        </w:rPr>
        <w:t>Manažment krízovej komunikácie – jeho definícia, úspešné zvládanie kríz, zásady krízovej komunikácie.</w:t>
      </w:r>
    </w:p>
    <w:p w:rsidR="00FA4226" w:rsidRPr="00FA4226" w:rsidRDefault="00FA4226" w:rsidP="00FA422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4226">
        <w:rPr>
          <w:rFonts w:ascii="Times New Roman" w:eastAsia="Times New Roman" w:hAnsi="Times New Roman"/>
          <w:sz w:val="24"/>
          <w:szCs w:val="24"/>
        </w:rPr>
        <w:t>Funkcie a role tlačového útvaru. Rutinné činnosti pracovníkov tohto oddelenia.</w:t>
      </w:r>
    </w:p>
    <w:p w:rsidR="00FA4226" w:rsidRPr="00FA4226" w:rsidRDefault="00FA4226" w:rsidP="00FA422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4226">
        <w:rPr>
          <w:rFonts w:ascii="Times New Roman" w:eastAsia="Times New Roman" w:hAnsi="Times New Roman"/>
          <w:sz w:val="24"/>
          <w:szCs w:val="24"/>
        </w:rPr>
        <w:t>Cieľ PR a proces (fázy) naplnenia tohto cieľa.</w:t>
      </w:r>
    </w:p>
    <w:p w:rsidR="00152240" w:rsidRPr="00436A4C" w:rsidRDefault="00152240" w:rsidP="00152240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Projekt – investičný nástroj, program, projektový zámer, delenie projektov. Projektový cyklus. Ľudské zdroje v projekte. Úloha projektového manažéra. Tímová práca v projektovej činnosti. </w:t>
      </w:r>
    </w:p>
    <w:p w:rsidR="00152240" w:rsidRPr="00436A4C" w:rsidRDefault="00152240" w:rsidP="00152240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Príprava projektu.</w:t>
      </w:r>
      <w:r w:rsidRPr="00436A4C">
        <w:t xml:space="preserve"> </w:t>
      </w:r>
      <w:r w:rsidRPr="00436A4C">
        <w:rPr>
          <w:rFonts w:ascii="Times New Roman" w:hAnsi="Times New Roman" w:cs="Times New Roman"/>
          <w:sz w:val="24"/>
          <w:szCs w:val="24"/>
        </w:rPr>
        <w:t xml:space="preserve">Projektovanie, plánovanie a stanovenie si cieľov projektu. Vízia a misia projektu, voľba témy, súlad návrhu témy s výzvou, organizačný rámec projektu, časový harmonogram, mapovanie oprávnenosti a potenciálnej udržateľnosti projektu, riziká pri realizácii projektu.  </w:t>
      </w:r>
    </w:p>
    <w:p w:rsidR="00022714" w:rsidRPr="00317A32" w:rsidRDefault="00152240" w:rsidP="00317A3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Financovanie projektov. Financovanie projektov z Európskych štrukturálnych a investičných fondov v programovom období 2014-2020. Operačný program Efektívna verejná správa. Operačný program Ľudské zdroje. Integrovaný regionálny operačný program.</w:t>
      </w:r>
    </w:p>
    <w:p w:rsidR="00022714" w:rsidRPr="00436A4C" w:rsidRDefault="00022714" w:rsidP="0002271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Získavanie a výber zamestnancov. Zdroje získavania, ich výhody a nevýhody. Metódy získavania  a výberový pohovor. Chyby  a nedostatky pri realizácii výberového rozhovoru. </w:t>
      </w:r>
    </w:p>
    <w:p w:rsidR="00022714" w:rsidRPr="00436A4C" w:rsidRDefault="00022714" w:rsidP="0002271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Adaptácia, hodnotenie a odmeňovanie zamestnancov. Význam a prístup k hodnoteniu zamestnancov a metódy hodnotenia. Zložky systému odmeňovania a faktory ovplyvňujúce úroveň miezd. </w:t>
      </w:r>
    </w:p>
    <w:p w:rsidR="00022714" w:rsidRDefault="00022714" w:rsidP="0002271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Kvalita pracovného života – pracovné  vzťahy, pracovné prostredie.  Pracovné podmienky a starostlivosť o zamestnancov v systéme strategických cieľov organizácie.</w:t>
      </w:r>
    </w:p>
    <w:p w:rsidR="00FA4226" w:rsidRDefault="00FA4226" w:rsidP="00FA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FA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Pr="00FA4226" w:rsidRDefault="00FA4226" w:rsidP="00FA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C65" w:rsidRDefault="00217C65" w:rsidP="0021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C65" w:rsidRDefault="00217C65" w:rsidP="0021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C65" w:rsidRPr="00217C65" w:rsidRDefault="00217C65" w:rsidP="0021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714" w:rsidRPr="00436A4C" w:rsidRDefault="00022714" w:rsidP="0002271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Plánovanie kariéry a kariérny postup, kariérna kotva. Plánovanie nástupníctva v organizácii. Rozvoj a vzdelávanie zamestnancov. Úloha vzdelávania v rozvoji zamestnancov, ciele a podmienky vzdelávania, programy, metódy a organizácia vzdelávania v organizácii. </w:t>
      </w:r>
    </w:p>
    <w:p w:rsidR="00317A32" w:rsidRPr="00436A4C" w:rsidRDefault="00317A32" w:rsidP="00317A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Ekonómia ako veda, predmet a metódy skúmania makroekonómie a mikroekonómie. Pozitívna a normatívna ekonómia. Ekonomická triáda, tri základné ekonomické problémy.</w:t>
      </w:r>
    </w:p>
    <w:p w:rsidR="00317A32" w:rsidRPr="00436A4C" w:rsidRDefault="00317A32" w:rsidP="00317A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Hospodárske cykly, príčiny, charakteristika jednotlivých fáz, dopytové a ponukové šoky, faktory a príčiny.</w:t>
      </w:r>
    </w:p>
    <w:p w:rsidR="00317A32" w:rsidRPr="00436A4C" w:rsidRDefault="00317A32" w:rsidP="00317A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Základné makroekonomické ukazovatele a ich charakteristika. Magický štvoruholník. Spôsoby výpočtu hrubého domáceho produktu.</w:t>
      </w:r>
    </w:p>
    <w:p w:rsidR="00317A32" w:rsidRPr="00436A4C" w:rsidRDefault="00317A32" w:rsidP="00317A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Výrobné faktory a ich charakteristika. Nositelia výrobných faktorov, cena výrobných faktorov.</w:t>
      </w:r>
    </w:p>
    <w:p w:rsidR="00317A32" w:rsidRPr="00436A4C" w:rsidRDefault="00317A32" w:rsidP="00317A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Dokonala a nedokonalá konkurencia. Príčiny nedokonalej konkurencie. Charakteristika monopolu,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oligopolu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duopolu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.</w:t>
      </w:r>
    </w:p>
    <w:p w:rsidR="00022714" w:rsidRDefault="00022714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A32" w:rsidRDefault="00317A32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0227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A32" w:rsidRDefault="00317A32" w:rsidP="00317A3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A4C">
        <w:rPr>
          <w:rFonts w:ascii="Times New Roman" w:hAnsi="Times New Roman" w:cs="Times New Roman"/>
          <w:b/>
          <w:sz w:val="24"/>
          <w:szCs w:val="24"/>
        </w:rPr>
        <w:t xml:space="preserve">Odporúčaná literatúra: </w:t>
      </w:r>
    </w:p>
    <w:p w:rsidR="00317A32" w:rsidRDefault="00317A32" w:rsidP="00317A3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A32" w:rsidRDefault="00317A32" w:rsidP="00317A32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APPELO, J.:</w:t>
      </w:r>
      <w:r w:rsidRPr="00436A4C"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Managing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Happiness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Games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Tools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Practices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Motivate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Team</w:t>
      </w:r>
      <w:r w:rsidRPr="00436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Hoboken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2016.</w:t>
      </w:r>
      <w:r w:rsidRPr="00436A4C">
        <w:t xml:space="preserve"> </w:t>
      </w:r>
      <w:r w:rsidRPr="00436A4C">
        <w:rPr>
          <w:rFonts w:ascii="Times New Roman" w:hAnsi="Times New Roman" w:cs="Times New Roman"/>
          <w:sz w:val="24"/>
          <w:szCs w:val="24"/>
        </w:rPr>
        <w:t xml:space="preserve">304 s. </w:t>
      </w:r>
    </w:p>
    <w:p w:rsidR="00290945" w:rsidRPr="00436A4C" w:rsidRDefault="00290945" w:rsidP="0029094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36A4C">
        <w:rPr>
          <w:rFonts w:ascii="Times New Roman" w:hAnsi="Times New Roman" w:cs="Times New Roman"/>
          <w:sz w:val="24"/>
          <w:szCs w:val="24"/>
          <w:lang w:eastAsia="sk-SK"/>
        </w:rPr>
        <w:t>ARMSTRONG, M.:</w:t>
      </w:r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Řízení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lidských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: 13.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vydání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.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Nejnovější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trendy a postupy</w:t>
      </w: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. 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  <w:lang w:eastAsia="sk-SK"/>
        </w:rPr>
        <w:t>Grada</w:t>
      </w:r>
      <w:proofErr w:type="spellEnd"/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, 2015. 928 s. ISBN </w:t>
      </w:r>
      <w:r w:rsidRPr="00436A4C">
        <w:rPr>
          <w:rFonts w:ascii="Times New Roman" w:hAnsi="Times New Roman" w:cs="Times New Roman"/>
          <w:bCs/>
          <w:sz w:val="24"/>
          <w:szCs w:val="24"/>
        </w:rPr>
        <w:t>9788024752587.</w:t>
      </w:r>
    </w:p>
    <w:p w:rsidR="00317A32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BAČUVČÍK, R.: 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Marketing neziskových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organizací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Zlín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VeRBuM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2011. ISBN 978-80-87500-01-9.</w:t>
      </w:r>
    </w:p>
    <w:p w:rsidR="00290945" w:rsidRPr="00290945" w:rsidRDefault="00290945" w:rsidP="0029094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BAJČAN, R.: 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Techniky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Relations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Press, 2003.</w:t>
      </w:r>
    </w:p>
    <w:p w:rsidR="00317A32" w:rsidRPr="00436A4C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BARTÁKOVÁ, G. – CIBÁKOVÁ, V. – ŠTARCHOŇ, P. a kol.: </w:t>
      </w:r>
      <w:r w:rsidRPr="00436A4C">
        <w:rPr>
          <w:rFonts w:ascii="Times New Roman" w:hAnsi="Times New Roman" w:cs="Times New Roman"/>
          <w:i/>
          <w:sz w:val="24"/>
          <w:szCs w:val="24"/>
        </w:rPr>
        <w:t>Základy marketingu</w:t>
      </w:r>
      <w:r w:rsidRPr="00436A4C">
        <w:rPr>
          <w:rFonts w:ascii="Times New Roman" w:hAnsi="Times New Roman" w:cs="Times New Roman"/>
          <w:sz w:val="24"/>
          <w:szCs w:val="24"/>
        </w:rPr>
        <w:t>. Bratislava: 228 s.r.o., 2007. ISBN 978-80-969588-3-2.</w:t>
      </w:r>
    </w:p>
    <w:p w:rsidR="00317A32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BĚLOHLÁVEK, F. a kol.: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Press, 2006. 724 s. ISBN 80-251-0396-X.</w:t>
      </w:r>
    </w:p>
    <w:p w:rsidR="00317A32" w:rsidRPr="00317A32" w:rsidRDefault="00317A32" w:rsidP="00317A32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BELZ, H. – SIEGRIST, M.: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Klíčové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kompetence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jejích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rozvíjení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. Portál: Praha, 2001.</w:t>
      </w:r>
    </w:p>
    <w:p w:rsidR="00317A32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BLOOM, P.N. – GUNDLACH, G.T.: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Handbook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od Marketing and Society</w:t>
      </w:r>
      <w:r w:rsidRPr="00436A4C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2003. ISBN 0-7619-1626-1.</w:t>
      </w:r>
    </w:p>
    <w:p w:rsidR="00317A32" w:rsidRPr="00436A4C" w:rsidRDefault="00317A32" w:rsidP="00317A3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BRADLEY, R. S. 2004.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Makroekonomie</w:t>
      </w:r>
      <w:proofErr w:type="spellEnd"/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. Brno: </w:t>
      </w:r>
      <w:proofErr w:type="spellStart"/>
      <w:r w:rsidRPr="00436A4C">
        <w:rPr>
          <w:rFonts w:ascii="Times New Roman" w:hAnsi="Times New Roman" w:cs="Times New Roman"/>
          <w:sz w:val="24"/>
          <w:szCs w:val="24"/>
          <w:lang w:eastAsia="sk-SK"/>
        </w:rPr>
        <w:t>Computer</w:t>
      </w:r>
      <w:proofErr w:type="spellEnd"/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 Press, 2004. 432 s. ISBN 80-251-0169-X.</w:t>
      </w:r>
    </w:p>
    <w:p w:rsidR="00317A32" w:rsidRDefault="00317A32" w:rsidP="00317A3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BRADLEY, R. S.: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Mikroekonomie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Press, 2004. 406 s. ISBN 80-251-0109-6.</w:t>
      </w:r>
    </w:p>
    <w:p w:rsidR="00317A32" w:rsidRDefault="00317A32" w:rsidP="00317A32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CLEGG, B. – BIRCH, P. : </w:t>
      </w:r>
      <w:r w:rsidRPr="00436A4C">
        <w:rPr>
          <w:rFonts w:ascii="Times New Roman" w:hAnsi="Times New Roman" w:cs="Times New Roman"/>
          <w:i/>
          <w:sz w:val="24"/>
          <w:szCs w:val="24"/>
        </w:rPr>
        <w:t>Kreativita</w:t>
      </w:r>
      <w:r w:rsidRPr="00436A4C">
        <w:rPr>
          <w:rFonts w:ascii="Times New Roman" w:hAnsi="Times New Roman" w:cs="Times New Roman"/>
          <w:sz w:val="24"/>
          <w:szCs w:val="24"/>
        </w:rPr>
        <w:t xml:space="preserve">. Brno: CP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2005.</w:t>
      </w:r>
    </w:p>
    <w:p w:rsidR="00317A32" w:rsidRPr="00317A32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COLLISON,CH. – PARCEL, G.: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Press, 2005. 236 s. ISBN 80-251-0760-4.</w:t>
      </w:r>
    </w:p>
    <w:p w:rsidR="00317A32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ČANÍK, P. – ŘEZBOVÁ, L. – VAN ZAVREL, T.: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Metody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a nástroje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podnikatelské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etiky</w:t>
      </w:r>
      <w:r w:rsidRPr="00436A4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Oeconomika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2005. ISBN 80-245-0980-6.</w:t>
      </w:r>
    </w:p>
    <w:p w:rsidR="00317A32" w:rsidRDefault="00317A32" w:rsidP="00317A32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DACEY, J. S. – LENNON, K. H.: </w:t>
      </w:r>
      <w:r w:rsidRPr="00436A4C">
        <w:rPr>
          <w:rFonts w:ascii="Times New Roman" w:hAnsi="Times New Roman" w:cs="Times New Roman"/>
          <w:i/>
          <w:sz w:val="24"/>
          <w:szCs w:val="24"/>
        </w:rPr>
        <w:t>Kreativita</w:t>
      </w:r>
      <w:r w:rsidRPr="00436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, Praha, 2000. </w:t>
      </w:r>
    </w:p>
    <w:p w:rsidR="00317A32" w:rsidRPr="00436A4C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DYTRT, Z. – STŘÍTESKÁ, M.: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Efektivní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inovace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Odpovědnost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managementu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Press, 2009. 160 s. ISBN 9788025127711.</w:t>
      </w:r>
    </w:p>
    <w:p w:rsidR="00317A32" w:rsidRPr="00317A32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FRANKOVÁ, E.: 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Kreativita a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inovace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organizaci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2011. 254 s. ISBN 9788024733173.</w:t>
      </w:r>
    </w:p>
    <w:p w:rsidR="00317A32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GOLDBERG, E. M. – FISHBEIM, M. – MIDDLESTADT, E. S.: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Marketing,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Theoretical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Practical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Yersey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Lawrence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Erlbaum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Associates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1997.</w:t>
      </w:r>
    </w:p>
    <w:p w:rsidR="00317A32" w:rsidRPr="00436A4C" w:rsidRDefault="00317A32" w:rsidP="00317A32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GOLEMAN, D.: </w:t>
      </w:r>
      <w:r w:rsidRPr="00436A4C">
        <w:rPr>
          <w:rFonts w:ascii="Times New Roman" w:hAnsi="Times New Roman" w:cs="Times New Roman"/>
          <w:i/>
          <w:sz w:val="24"/>
          <w:szCs w:val="24"/>
        </w:rPr>
        <w:t>Práce s emoční inteligencií</w:t>
      </w:r>
      <w:r w:rsidRPr="00436A4C">
        <w:rPr>
          <w:rFonts w:ascii="Times New Roman" w:hAnsi="Times New Roman" w:cs="Times New Roman"/>
          <w:sz w:val="24"/>
          <w:szCs w:val="24"/>
        </w:rPr>
        <w:t>. Praha, Columbus, 2006.</w:t>
      </w:r>
    </w:p>
    <w:p w:rsidR="00317A32" w:rsidRDefault="00317A32" w:rsidP="00317A32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LUKNIČ, A. S.: </w:t>
      </w:r>
      <w:r w:rsidRPr="00436A4C">
        <w:rPr>
          <w:rFonts w:ascii="Times New Roman" w:hAnsi="Times New Roman" w:cs="Times New Roman"/>
          <w:i/>
          <w:sz w:val="24"/>
          <w:szCs w:val="24"/>
        </w:rPr>
        <w:t>Bariéry kreativity a inovácie</w:t>
      </w:r>
      <w:r w:rsidRPr="00436A4C">
        <w:rPr>
          <w:rFonts w:ascii="Times New Roman" w:hAnsi="Times New Roman" w:cs="Times New Roman"/>
          <w:sz w:val="24"/>
          <w:szCs w:val="24"/>
        </w:rPr>
        <w:t>. Ekonomický časopis, 10, 1995, č. 43, s. 789-799.</w:t>
      </w:r>
    </w:p>
    <w:p w:rsidR="00FA4226" w:rsidRDefault="00FA4226" w:rsidP="00FA422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FA422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FA422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FA422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FA422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Pr="00317A32" w:rsidRDefault="00FA4226" w:rsidP="00FA422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A32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MAJDÚCHOVÁ, H. a kol.: </w:t>
      </w:r>
      <w:r w:rsidRPr="00436A4C">
        <w:rPr>
          <w:rFonts w:ascii="Times New Roman" w:hAnsi="Times New Roman" w:cs="Times New Roman"/>
          <w:i/>
          <w:sz w:val="24"/>
          <w:szCs w:val="24"/>
        </w:rPr>
        <w:t>Neziskové organizácie</w:t>
      </w:r>
      <w:r w:rsidRPr="00436A4C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2004. ISBN 80-88848-59-8.</w:t>
      </w:r>
    </w:p>
    <w:p w:rsidR="00317A32" w:rsidRPr="00317A32" w:rsidRDefault="00317A32" w:rsidP="00317A32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NOLLKE, M.: 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Naučte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myslet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kreativně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. 2006. 105 s. ISBN 80-247-1519-8.</w:t>
      </w:r>
    </w:p>
    <w:p w:rsidR="00317A32" w:rsidRPr="00436A4C" w:rsidRDefault="00317A32" w:rsidP="00317A3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ROBBINS, S. – COULTER, M.: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2004. 600 s. 7. vyd. ISBN  80-247-0495-1.</w:t>
      </w:r>
    </w:p>
    <w:p w:rsidR="00317A32" w:rsidRPr="00436A4C" w:rsidRDefault="00317A32" w:rsidP="00317A32">
      <w:pPr>
        <w:numPr>
          <w:ilvl w:val="0"/>
          <w:numId w:val="3"/>
        </w:numPr>
        <w:suppressAutoHyphens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SUNTINGEROVÁ, Ľ.: </w:t>
      </w:r>
      <w:r w:rsidRPr="00436A4C">
        <w:rPr>
          <w:rFonts w:ascii="Times New Roman" w:hAnsi="Times New Roman" w:cs="Times New Roman"/>
          <w:i/>
          <w:sz w:val="24"/>
          <w:szCs w:val="24"/>
        </w:rPr>
        <w:t>Kreativita v manažmente</w:t>
      </w:r>
      <w:r w:rsidRPr="00436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SprintDva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: Bratislava, 2010.</w:t>
      </w:r>
    </w:p>
    <w:p w:rsidR="00317A32" w:rsidRPr="00436A4C" w:rsidRDefault="00317A32" w:rsidP="00317A3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PORVAZNÍK, J.: 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Celostní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2003. 512 s. ISBN 80-89085059.</w:t>
      </w:r>
    </w:p>
    <w:p w:rsidR="00317A32" w:rsidRPr="00436A4C" w:rsidRDefault="00317A32" w:rsidP="00317A3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SVATOŠOVÁ, V.: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Tvořivé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myšlení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inovace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. Praha: UJAK, 2010. 168 s</w:t>
      </w:r>
    </w:p>
    <w:p w:rsidR="00317A32" w:rsidRPr="00436A4C" w:rsidRDefault="00317A32" w:rsidP="00317A32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COOPER, C. L. – ROBERTSON, I. T.: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Happiness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Cheltenham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Edward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Elgar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, 2013. 514 s. </w:t>
      </w:r>
    </w:p>
    <w:p w:rsidR="00317A32" w:rsidRPr="00436A4C" w:rsidRDefault="00317A32" w:rsidP="00317A32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DOHNAL, J.: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Řízení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vztahů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zákazníky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2002.</w:t>
      </w:r>
    </w:p>
    <w:p w:rsidR="00317A32" w:rsidRPr="00436A4C" w:rsidRDefault="00317A32" w:rsidP="00317A32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FTOREK, M. A.: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relations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ovlivňování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mínění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2007.</w:t>
      </w:r>
    </w:p>
    <w:p w:rsidR="00317A32" w:rsidRPr="00436A4C" w:rsidRDefault="00317A32" w:rsidP="00317A32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SVOBODA, V.: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relations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moderně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účinně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2006.</w:t>
      </w:r>
    </w:p>
    <w:p w:rsidR="00317A32" w:rsidRPr="00436A4C" w:rsidRDefault="00317A32" w:rsidP="00317A3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KERZNER, H.: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 Project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John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A4C">
        <w:rPr>
          <w:rFonts w:ascii="Times New Roman" w:hAnsi="Times New Roman" w:cs="Times New Roman"/>
          <w:i/>
          <w:sz w:val="24"/>
          <w:szCs w:val="24"/>
        </w:rPr>
        <w:t>&amp;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Sons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Publishing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A4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].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A4C">
        <w:rPr>
          <w:rFonts w:ascii="Times New Roman" w:hAnsi="Times New Roman" w:cs="Times New Roman"/>
          <w:sz w:val="24"/>
          <w:szCs w:val="24"/>
        </w:rPr>
        <w:t>2009. Dostupné na internete: &lt;http://honestyets.pbworks.com/f/Project+Management+-+A+Systems+Approach+-+10thEd&gt;.pdf</w:t>
      </w:r>
    </w:p>
    <w:p w:rsidR="00317A32" w:rsidRPr="00436A4C" w:rsidRDefault="00317A32" w:rsidP="00317A3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KMECOVÁ, J.: 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Projektovanie v sociálnej práci. </w:t>
      </w:r>
      <w:r w:rsidRPr="00436A4C">
        <w:rPr>
          <w:rFonts w:ascii="Times New Roman" w:hAnsi="Times New Roman" w:cs="Times New Roman"/>
          <w:sz w:val="24"/>
          <w:szCs w:val="24"/>
        </w:rPr>
        <w:t xml:space="preserve">Prešov: Ústav sociálnych vied a zdravotníctva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. P. P.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Gojdiča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v Prešove. 2012. 164 s. ISBN 978-80-8132-043-9.</w:t>
      </w:r>
    </w:p>
    <w:p w:rsidR="00317A32" w:rsidRPr="00436A4C" w:rsidRDefault="00317A32" w:rsidP="00317A3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KRAVĆÁKOVÁ, G. a kol.: 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Projektový manažment. </w:t>
      </w:r>
      <w:r w:rsidRPr="00436A4C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2011.</w:t>
      </w:r>
    </w:p>
    <w:p w:rsidR="00317A32" w:rsidRPr="00436A4C" w:rsidRDefault="00317A32" w:rsidP="00317A3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MAJTÁN, M.: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 Projektový manažment. </w:t>
      </w:r>
      <w:r w:rsidRPr="00436A4C">
        <w:rPr>
          <w:rFonts w:ascii="Times New Roman" w:hAnsi="Times New Roman" w:cs="Times New Roman"/>
          <w:sz w:val="24"/>
          <w:szCs w:val="24"/>
        </w:rPr>
        <w:t xml:space="preserve">Bratislava: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2, 2009. 299 s. ISBN 978-80-89393-05-3.</w:t>
      </w:r>
    </w:p>
    <w:p w:rsidR="00317A32" w:rsidRPr="00436A4C" w:rsidRDefault="00317A32" w:rsidP="00317A3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>REPKOVÁ, K.: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 Sociálne programovanie a projektovanie (nielen) v sociálnej práci. </w:t>
      </w:r>
      <w:r w:rsidRPr="00436A4C">
        <w:rPr>
          <w:rFonts w:ascii="Times New Roman" w:hAnsi="Times New Roman" w:cs="Times New Roman"/>
          <w:sz w:val="24"/>
          <w:szCs w:val="24"/>
        </w:rPr>
        <w:t>Bratislava: Inštitút pre výskum práce a rodiny, 2008. ISBN 978-80-8057-781-0.</w:t>
      </w:r>
    </w:p>
    <w:p w:rsidR="00317A32" w:rsidRDefault="00317A32" w:rsidP="00317A32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SABOL, T. – MACEJ, P.: </w:t>
      </w:r>
      <w:r w:rsidRPr="00436A4C">
        <w:rPr>
          <w:rFonts w:ascii="Times New Roman" w:hAnsi="Times New Roman" w:cs="Times New Roman"/>
          <w:i/>
          <w:sz w:val="24"/>
          <w:szCs w:val="24"/>
        </w:rPr>
        <w:t>Projektový manažment</w:t>
      </w:r>
      <w:r w:rsidRPr="00436A4C">
        <w:rPr>
          <w:rFonts w:ascii="Times New Roman" w:hAnsi="Times New Roman" w:cs="Times New Roman"/>
          <w:sz w:val="24"/>
          <w:szCs w:val="24"/>
        </w:rPr>
        <w:t>. Košice: Technická univerzita, 2001. ISBN 80-7099-775.</w:t>
      </w:r>
    </w:p>
    <w:p w:rsidR="00317A32" w:rsidRPr="00436A4C" w:rsidRDefault="00317A32" w:rsidP="00317A32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i/>
          <w:sz w:val="24"/>
          <w:szCs w:val="24"/>
        </w:rPr>
        <w:t xml:space="preserve">Webový portál Úradu vlády SR: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www.partnerskadohoda.gov.sk</w:t>
      </w:r>
      <w:proofErr w:type="spellEnd"/>
    </w:p>
    <w:p w:rsidR="00317A32" w:rsidRPr="00436A4C" w:rsidRDefault="00317A32" w:rsidP="00317A3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36A4C">
        <w:rPr>
          <w:rFonts w:ascii="Times New Roman" w:hAnsi="Times New Roman" w:cs="Times New Roman"/>
          <w:sz w:val="24"/>
          <w:szCs w:val="24"/>
          <w:lang w:eastAsia="sk-SK"/>
        </w:rPr>
        <w:t>KOUBEK, J.:</w:t>
      </w:r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Řízení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lidských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zdrojů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: Základy moderní personalistiky. </w:t>
      </w: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Praha: </w:t>
      </w:r>
      <w:proofErr w:type="spellStart"/>
      <w:r w:rsidRPr="00436A4C">
        <w:rPr>
          <w:rFonts w:ascii="Times New Roman" w:hAnsi="Times New Roman" w:cs="Times New Roman"/>
          <w:sz w:val="24"/>
          <w:szCs w:val="24"/>
          <w:lang w:eastAsia="sk-SK"/>
        </w:rPr>
        <w:t>Management</w:t>
      </w:r>
      <w:proofErr w:type="spellEnd"/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 Press, 2007. 399 s. ISBN 9788072611683.</w:t>
      </w:r>
    </w:p>
    <w:p w:rsidR="00317A32" w:rsidRPr="00436A4C" w:rsidRDefault="00317A32" w:rsidP="00317A3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KACHAŇÁKOVÁ, A. – NACHTMANOVÁ, O. – JONIAKOVÁ, Z.: </w:t>
      </w:r>
      <w:r w:rsidRPr="00436A4C">
        <w:rPr>
          <w:rFonts w:ascii="Times New Roman" w:hAnsi="Times New Roman" w:cs="Times New Roman"/>
          <w:i/>
          <w:sz w:val="24"/>
          <w:szCs w:val="24"/>
        </w:rPr>
        <w:t>Personálny manažment</w:t>
      </w:r>
      <w:r w:rsidRPr="00436A4C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>, 2011. 235 s. ISBN 97880 80783914.</w:t>
      </w:r>
    </w:p>
    <w:p w:rsidR="00317A32" w:rsidRPr="00436A4C" w:rsidRDefault="00317A32" w:rsidP="00317A3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MĚRTLOVÁ, L.: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Řízení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lidských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zdrojů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lidského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kapitálu firmy</w:t>
      </w:r>
      <w:r w:rsidRPr="00436A4C">
        <w:rPr>
          <w:rFonts w:ascii="Times New Roman" w:hAnsi="Times New Roman" w:cs="Times New Roman"/>
          <w:sz w:val="24"/>
          <w:szCs w:val="24"/>
        </w:rPr>
        <w:t xml:space="preserve">. Akademické 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CERM, 2014. 148 s. ISBN 9788072049073.</w:t>
      </w:r>
    </w:p>
    <w:p w:rsidR="00317A32" w:rsidRDefault="00317A32" w:rsidP="00317A3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ŠIMO, D. – MURA, L.: </w:t>
      </w:r>
      <w:r w:rsidRPr="00436A4C">
        <w:rPr>
          <w:rFonts w:ascii="Times New Roman" w:hAnsi="Times New Roman" w:cs="Times New Roman"/>
          <w:i/>
          <w:sz w:val="24"/>
          <w:szCs w:val="24"/>
        </w:rPr>
        <w:t>Manažment organizácií.</w:t>
      </w:r>
      <w:r w:rsidRPr="00436A4C">
        <w:rPr>
          <w:rFonts w:ascii="Times New Roman" w:hAnsi="Times New Roman" w:cs="Times New Roman"/>
          <w:sz w:val="24"/>
          <w:szCs w:val="24"/>
        </w:rPr>
        <w:t xml:space="preserve"> Bratislava: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Kluwer,2015. 263 s. ISBN 9788081682421.</w:t>
      </w:r>
    </w:p>
    <w:p w:rsidR="00FA4226" w:rsidRDefault="00FA4226" w:rsidP="00FA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FA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FA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FA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Default="00FA4226" w:rsidP="00FA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26" w:rsidRPr="00FA4226" w:rsidRDefault="00FA4226" w:rsidP="00FA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2E" w:rsidRPr="00436A4C" w:rsidRDefault="000F622E" w:rsidP="000F622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HOLKOVÁ, V. a kol.: </w:t>
      </w:r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Mi</w:t>
      </w:r>
      <w:r w:rsidR="00792785"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kroekonómia</w:t>
      </w:r>
      <w:r w:rsidR="00792785"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Bratislava: </w:t>
      </w:r>
      <w:proofErr w:type="spellStart"/>
      <w:r w:rsidRPr="00436A4C">
        <w:rPr>
          <w:rFonts w:ascii="Times New Roman" w:hAnsi="Times New Roman" w:cs="Times New Roman"/>
          <w:sz w:val="24"/>
          <w:szCs w:val="24"/>
          <w:lang w:eastAsia="sk-SK"/>
        </w:rPr>
        <w:t>Sprint</w:t>
      </w:r>
      <w:proofErr w:type="spellEnd"/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  <w:lang w:eastAsia="sk-SK"/>
        </w:rPr>
        <w:t>vfra</w:t>
      </w:r>
      <w:proofErr w:type="spellEnd"/>
      <w:r w:rsidRPr="00436A4C">
        <w:rPr>
          <w:rFonts w:ascii="Times New Roman" w:hAnsi="Times New Roman" w:cs="Times New Roman"/>
          <w:sz w:val="24"/>
          <w:szCs w:val="24"/>
          <w:lang w:eastAsia="sk-SK"/>
        </w:rPr>
        <w:t>, 2007. 320 s. ISBN 978-80-89085-73-6.</w:t>
      </w:r>
    </w:p>
    <w:p w:rsidR="000F622E" w:rsidRPr="00436A4C" w:rsidRDefault="000F622E" w:rsidP="000F622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36A4C">
        <w:rPr>
          <w:rFonts w:ascii="Times New Roman" w:hAnsi="Times New Roman" w:cs="Times New Roman"/>
          <w:sz w:val="24"/>
          <w:szCs w:val="24"/>
          <w:lang w:eastAsia="sk-SK"/>
        </w:rPr>
        <w:t>JUREČKA, V</w:t>
      </w:r>
      <w:r w:rsidR="00E25084" w:rsidRPr="00436A4C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36A4C">
        <w:rPr>
          <w:rFonts w:ascii="Times New Roman" w:hAnsi="Times New Roman" w:cs="Times New Roman"/>
          <w:sz w:val="24"/>
          <w:szCs w:val="24"/>
        </w:rPr>
        <w:t xml:space="preserve">– </w:t>
      </w: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JÁNOŠÍKOVÁ, I.: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Mikroekonomie</w:t>
      </w:r>
      <w:proofErr w:type="spellEnd"/>
      <w:r w:rsidRPr="00436A4C">
        <w:rPr>
          <w:rFonts w:ascii="Times New Roman" w:hAnsi="Times New Roman" w:cs="Times New Roman"/>
          <w:sz w:val="24"/>
          <w:szCs w:val="24"/>
          <w:lang w:eastAsia="sk-SK"/>
        </w:rPr>
        <w:t>. Ostrava: VŠB – Technická univerzita Ostrava, 2007. 327 s. ISBN 80-248-0910-9.</w:t>
      </w:r>
    </w:p>
    <w:p w:rsidR="000F622E" w:rsidRPr="00436A4C" w:rsidRDefault="000F622E" w:rsidP="000F622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LISÝ, J. a kol.: </w:t>
      </w:r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Ekonómia v novej ekonomike</w:t>
      </w:r>
      <w:r w:rsidRPr="00436A4C">
        <w:rPr>
          <w:rFonts w:ascii="Times New Roman" w:hAnsi="Times New Roman" w:cs="Times New Roman"/>
          <w:sz w:val="24"/>
          <w:szCs w:val="24"/>
          <w:lang w:eastAsia="sk-SK"/>
        </w:rPr>
        <w:t>. Bratislava: IURA EDITION, 2007. 636 s. ISBN 80-8078-164-4.</w:t>
      </w:r>
    </w:p>
    <w:p w:rsidR="000F622E" w:rsidRPr="00436A4C" w:rsidRDefault="000F622E" w:rsidP="000F622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LISÝ, J. a kol.: </w:t>
      </w:r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Ekonómia</w:t>
      </w: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. Bratislava: </w:t>
      </w:r>
      <w:proofErr w:type="spellStart"/>
      <w:r w:rsidRPr="00436A4C">
        <w:rPr>
          <w:rFonts w:ascii="Times New Roman" w:hAnsi="Times New Roman" w:cs="Times New Roman"/>
          <w:sz w:val="24"/>
          <w:szCs w:val="24"/>
          <w:lang w:eastAsia="sk-SK"/>
        </w:rPr>
        <w:t>Wolters</w:t>
      </w:r>
      <w:proofErr w:type="spellEnd"/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36A4C">
        <w:rPr>
          <w:rFonts w:ascii="Times New Roman" w:hAnsi="Times New Roman" w:cs="Times New Roman"/>
          <w:sz w:val="24"/>
          <w:szCs w:val="24"/>
          <w:lang w:eastAsia="sk-SK"/>
        </w:rPr>
        <w:t>Kluwer</w:t>
      </w:r>
      <w:proofErr w:type="spellEnd"/>
      <w:r w:rsidRPr="00436A4C">
        <w:rPr>
          <w:rFonts w:ascii="Times New Roman" w:hAnsi="Times New Roman" w:cs="Times New Roman"/>
          <w:sz w:val="24"/>
          <w:szCs w:val="24"/>
          <w:lang w:eastAsia="sk-SK"/>
        </w:rPr>
        <w:t>, 2011. s. ISBN 978-80-8078-423</w:t>
      </w:r>
      <w:r w:rsidR="00E25084" w:rsidRPr="00436A4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25084" w:rsidRDefault="00E25084" w:rsidP="00E25084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36A4C">
        <w:rPr>
          <w:rFonts w:ascii="Times New Roman" w:hAnsi="Times New Roman" w:cs="Times New Roman"/>
          <w:sz w:val="24"/>
          <w:szCs w:val="24"/>
          <w:lang w:eastAsia="sk-SK"/>
        </w:rPr>
        <w:t>SAMUELSON, P. A.</w:t>
      </w:r>
      <w:r w:rsidRPr="00436A4C">
        <w:rPr>
          <w:rFonts w:ascii="Times New Roman" w:hAnsi="Times New Roman" w:cs="Times New Roman"/>
          <w:sz w:val="24"/>
          <w:szCs w:val="24"/>
        </w:rPr>
        <w:t xml:space="preserve"> –</w:t>
      </w:r>
      <w:r w:rsidRPr="00436A4C">
        <w:rPr>
          <w:rFonts w:ascii="Times New Roman" w:hAnsi="Times New Roman" w:cs="Times New Roman"/>
          <w:sz w:val="24"/>
          <w:szCs w:val="24"/>
          <w:lang w:eastAsia="sk-SK"/>
        </w:rPr>
        <w:t xml:space="preserve"> NORDHAUS, W. D.: </w:t>
      </w:r>
      <w:r w:rsidRPr="00436A4C">
        <w:rPr>
          <w:rFonts w:ascii="Times New Roman" w:hAnsi="Times New Roman" w:cs="Times New Roman"/>
          <w:i/>
          <w:sz w:val="24"/>
          <w:szCs w:val="24"/>
          <w:lang w:eastAsia="sk-SK"/>
        </w:rPr>
        <w:t>Ekonómia</w:t>
      </w:r>
      <w:r w:rsidRPr="00436A4C">
        <w:rPr>
          <w:rFonts w:ascii="Times New Roman" w:hAnsi="Times New Roman" w:cs="Times New Roman"/>
          <w:sz w:val="24"/>
          <w:szCs w:val="24"/>
          <w:lang w:eastAsia="sk-SK"/>
        </w:rPr>
        <w:t>. Bratislava: Elita, 2000. 844 s. ISBN 80-8044-059-X.</w:t>
      </w:r>
    </w:p>
    <w:p w:rsidR="00317A32" w:rsidRPr="00436A4C" w:rsidRDefault="00317A32" w:rsidP="00317A3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A4C">
        <w:rPr>
          <w:rFonts w:ascii="Times New Roman" w:hAnsi="Times New Roman" w:cs="Times New Roman"/>
          <w:sz w:val="24"/>
          <w:szCs w:val="24"/>
        </w:rPr>
        <w:t xml:space="preserve">ŽÁK, P.: </w:t>
      </w:r>
      <w:r w:rsidRPr="00436A4C">
        <w:rPr>
          <w:rFonts w:ascii="Times New Roman" w:hAnsi="Times New Roman" w:cs="Times New Roman"/>
          <w:i/>
          <w:sz w:val="24"/>
          <w:szCs w:val="24"/>
        </w:rPr>
        <w:t xml:space="preserve">Kreativita a </w:t>
      </w:r>
      <w:proofErr w:type="spellStart"/>
      <w:r w:rsidRPr="00436A4C">
        <w:rPr>
          <w:rFonts w:ascii="Times New Roman" w:hAnsi="Times New Roman" w:cs="Times New Roman"/>
          <w:i/>
          <w:sz w:val="24"/>
          <w:szCs w:val="24"/>
        </w:rPr>
        <w:t>její</w:t>
      </w:r>
      <w:proofErr w:type="spellEnd"/>
      <w:r w:rsidRPr="00436A4C">
        <w:rPr>
          <w:rFonts w:ascii="Times New Roman" w:hAnsi="Times New Roman" w:cs="Times New Roman"/>
          <w:i/>
          <w:sz w:val="24"/>
          <w:szCs w:val="24"/>
        </w:rPr>
        <w:t xml:space="preserve"> rozvoj</w:t>
      </w:r>
      <w:r w:rsidRPr="00436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A4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436A4C">
        <w:rPr>
          <w:rFonts w:ascii="Times New Roman" w:hAnsi="Times New Roman" w:cs="Times New Roman"/>
          <w:sz w:val="24"/>
          <w:szCs w:val="24"/>
        </w:rPr>
        <w:t xml:space="preserve"> Press: Brno, 2004.</w:t>
      </w:r>
    </w:p>
    <w:p w:rsidR="00317A32" w:rsidRPr="00436A4C" w:rsidRDefault="00317A32" w:rsidP="00317A32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317A32" w:rsidRPr="00436A4C" w:rsidSect="00965AA6">
      <w:head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D9" w:rsidRDefault="006617D9" w:rsidP="00217C65">
      <w:pPr>
        <w:spacing w:after="0" w:line="240" w:lineRule="auto"/>
      </w:pPr>
      <w:r>
        <w:separator/>
      </w:r>
    </w:p>
  </w:endnote>
  <w:endnote w:type="continuationSeparator" w:id="0">
    <w:p w:rsidR="006617D9" w:rsidRDefault="006617D9" w:rsidP="0021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D9" w:rsidRDefault="006617D9" w:rsidP="00217C65">
      <w:pPr>
        <w:spacing w:after="0" w:line="240" w:lineRule="auto"/>
      </w:pPr>
      <w:r>
        <w:separator/>
      </w:r>
    </w:p>
  </w:footnote>
  <w:footnote w:type="continuationSeparator" w:id="0">
    <w:p w:rsidR="006617D9" w:rsidRDefault="006617D9" w:rsidP="0021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65" w:rsidRPr="00217C65" w:rsidRDefault="00217C65" w:rsidP="00217C65">
    <w:pPr>
      <w:spacing w:after="0" w:line="240" w:lineRule="auto"/>
      <w:ind w:left="2124" w:firstLine="708"/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b/>
        <w:noProof/>
        <w:color w:val="808080"/>
        <w:lang w:eastAsia="sk-SK"/>
      </w:rPr>
      <w:drawing>
        <wp:anchor distT="0" distB="0" distL="114300" distR="114300" simplePos="0" relativeHeight="251659264" behindDoc="0" locked="0" layoutInCell="1" allowOverlap="1" wp14:anchorId="3BFB30A4" wp14:editId="2E85D2DB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1205865" cy="1261745"/>
          <wp:effectExtent l="0" t="0" r="0" b="0"/>
          <wp:wrapSquare wrapText="bothSides"/>
          <wp:docPr id="1" name="Obrázok 1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C65"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  <w:t>UNIVERZITA SV. CYRILA A METODA V TRNAVE</w:t>
    </w:r>
  </w:p>
  <w:p w:rsidR="00217C65" w:rsidRPr="00217C65" w:rsidRDefault="00217C65" w:rsidP="00217C65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A6A6A6"/>
        <w:lang w:eastAsia="sk-SK"/>
      </w:rPr>
    </w:pPr>
    <w:r w:rsidRPr="00217C65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217C65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217C65">
      <w:rPr>
        <w:rFonts w:ascii="Times New Roman" w:eastAsia="Times New Roman" w:hAnsi="Times New Roman" w:cs="Times New Roman"/>
        <w:b/>
        <w:color w:val="A6A6A6"/>
        <w:lang w:eastAsia="sk-SK"/>
      </w:rPr>
      <w:t xml:space="preserve">Námestie J. </w:t>
    </w:r>
    <w:proofErr w:type="spellStart"/>
    <w:r w:rsidRPr="00217C65">
      <w:rPr>
        <w:rFonts w:ascii="Times New Roman" w:eastAsia="Times New Roman" w:hAnsi="Times New Roman" w:cs="Times New Roman"/>
        <w:b/>
        <w:color w:val="A6A6A6"/>
        <w:lang w:eastAsia="sk-SK"/>
      </w:rPr>
      <w:t>Herdu</w:t>
    </w:r>
    <w:proofErr w:type="spellEnd"/>
    <w:r w:rsidRPr="00217C65">
      <w:rPr>
        <w:rFonts w:ascii="Times New Roman" w:eastAsia="Times New Roman" w:hAnsi="Times New Roman" w:cs="Times New Roman"/>
        <w:b/>
        <w:color w:val="A6A6A6"/>
        <w:lang w:eastAsia="sk-SK"/>
      </w:rPr>
      <w:t xml:space="preserve"> 2, 917 01 Trnava</w:t>
    </w:r>
  </w:p>
  <w:p w:rsidR="00217C65" w:rsidRPr="00217C65" w:rsidRDefault="00217C65" w:rsidP="00217C65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lang w:eastAsia="sk-SK"/>
      </w:rPr>
    </w:pPr>
    <w:r w:rsidRPr="00217C65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217C65">
      <w:rPr>
        <w:rFonts w:ascii="Times New Roman" w:eastAsia="Times New Roman" w:hAnsi="Times New Roman" w:cs="Times New Roman"/>
        <w:b/>
        <w:color w:val="808080"/>
        <w:lang w:eastAsia="sk-SK"/>
      </w:rPr>
      <w:tab/>
      <w:t xml:space="preserve">FAKULTA SOCIÁLNYCH VIED </w:t>
    </w:r>
  </w:p>
  <w:p w:rsidR="00217C65" w:rsidRPr="00217C65" w:rsidRDefault="00217C65" w:rsidP="00217C65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lang w:eastAsia="sk-SK"/>
      </w:rPr>
    </w:pPr>
    <w:r w:rsidRPr="00217C65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217C65">
      <w:rPr>
        <w:rFonts w:ascii="Times New Roman" w:eastAsia="Times New Roman" w:hAnsi="Times New Roman" w:cs="Times New Roman"/>
        <w:b/>
        <w:color w:val="808080"/>
        <w:lang w:eastAsia="sk-SK"/>
      </w:rPr>
      <w:tab/>
      <w:t xml:space="preserve">pracovisko: </w:t>
    </w:r>
    <w:proofErr w:type="spellStart"/>
    <w:r w:rsidRPr="00217C65">
      <w:rPr>
        <w:rFonts w:ascii="Times New Roman" w:eastAsia="Times New Roman" w:hAnsi="Times New Roman" w:cs="Times New Roman"/>
        <w:b/>
        <w:color w:val="808080"/>
        <w:lang w:eastAsia="sk-SK"/>
      </w:rPr>
      <w:t>Bučianska</w:t>
    </w:r>
    <w:proofErr w:type="spellEnd"/>
    <w:r w:rsidRPr="00217C65">
      <w:rPr>
        <w:rFonts w:ascii="Times New Roman" w:eastAsia="Times New Roman" w:hAnsi="Times New Roman" w:cs="Times New Roman"/>
        <w:b/>
        <w:color w:val="808080"/>
        <w:lang w:eastAsia="sk-SK"/>
      </w:rPr>
      <w:t xml:space="preserve"> 4/A, 917 01 Trnava</w:t>
    </w:r>
  </w:p>
  <w:p w:rsidR="00217C65" w:rsidRDefault="00217C65">
    <w:pPr>
      <w:pStyle w:val="Hlavika"/>
    </w:pPr>
  </w:p>
  <w:p w:rsidR="00217C65" w:rsidRDefault="00217C6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21"/>
    <w:multiLevelType w:val="hybridMultilevel"/>
    <w:tmpl w:val="BFB89314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06DF2"/>
    <w:multiLevelType w:val="hybridMultilevel"/>
    <w:tmpl w:val="3B161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E1E"/>
    <w:multiLevelType w:val="hybridMultilevel"/>
    <w:tmpl w:val="DA9420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9D4B44"/>
    <w:multiLevelType w:val="hybridMultilevel"/>
    <w:tmpl w:val="68646372"/>
    <w:lvl w:ilvl="0" w:tplc="06904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A38B6"/>
    <w:multiLevelType w:val="hybridMultilevel"/>
    <w:tmpl w:val="D7BA723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6863CB"/>
    <w:multiLevelType w:val="hybridMultilevel"/>
    <w:tmpl w:val="BE8E0850"/>
    <w:lvl w:ilvl="0" w:tplc="D8E66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0AA3"/>
    <w:multiLevelType w:val="hybridMultilevel"/>
    <w:tmpl w:val="97CAA7B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FB67AA"/>
    <w:multiLevelType w:val="hybridMultilevel"/>
    <w:tmpl w:val="60949998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103DB"/>
    <w:multiLevelType w:val="multilevel"/>
    <w:tmpl w:val="3C5873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F6E55"/>
    <w:multiLevelType w:val="hybridMultilevel"/>
    <w:tmpl w:val="E65626F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404695E"/>
    <w:multiLevelType w:val="hybridMultilevel"/>
    <w:tmpl w:val="2D7AF2F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78418F6"/>
    <w:multiLevelType w:val="hybridMultilevel"/>
    <w:tmpl w:val="AD7C1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13F0"/>
    <w:multiLevelType w:val="hybridMultilevel"/>
    <w:tmpl w:val="39D40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CF4FA5"/>
    <w:multiLevelType w:val="hybridMultilevel"/>
    <w:tmpl w:val="379E3834"/>
    <w:lvl w:ilvl="0" w:tplc="70665BE2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B7384"/>
    <w:multiLevelType w:val="hybridMultilevel"/>
    <w:tmpl w:val="D592BDA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816B10"/>
    <w:multiLevelType w:val="hybridMultilevel"/>
    <w:tmpl w:val="0672B374"/>
    <w:lvl w:ilvl="0" w:tplc="B9B85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4"/>
  </w:num>
  <w:num w:numId="8">
    <w:abstractNumId w:val="15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  <w:num w:numId="15">
    <w:abstractNumId w:val="9"/>
  </w:num>
  <w:num w:numId="16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52"/>
    <w:rsid w:val="00022714"/>
    <w:rsid w:val="00080FDF"/>
    <w:rsid w:val="000875BB"/>
    <w:rsid w:val="000B0E0C"/>
    <w:rsid w:val="000F622E"/>
    <w:rsid w:val="00152240"/>
    <w:rsid w:val="001F5083"/>
    <w:rsid w:val="002002DA"/>
    <w:rsid w:val="00217C65"/>
    <w:rsid w:val="00290945"/>
    <w:rsid w:val="00317A32"/>
    <w:rsid w:val="00326E5E"/>
    <w:rsid w:val="003D0F16"/>
    <w:rsid w:val="00432867"/>
    <w:rsid w:val="00436A4C"/>
    <w:rsid w:val="00453290"/>
    <w:rsid w:val="00481731"/>
    <w:rsid w:val="004837A2"/>
    <w:rsid w:val="0056102A"/>
    <w:rsid w:val="006036F9"/>
    <w:rsid w:val="0060580D"/>
    <w:rsid w:val="0065074C"/>
    <w:rsid w:val="006617D9"/>
    <w:rsid w:val="006862E4"/>
    <w:rsid w:val="00694906"/>
    <w:rsid w:val="006B68CF"/>
    <w:rsid w:val="00792785"/>
    <w:rsid w:val="007A0F86"/>
    <w:rsid w:val="0080797F"/>
    <w:rsid w:val="00965AA6"/>
    <w:rsid w:val="00A430EF"/>
    <w:rsid w:val="00AC5FBE"/>
    <w:rsid w:val="00AF4714"/>
    <w:rsid w:val="00B50B55"/>
    <w:rsid w:val="00B7654A"/>
    <w:rsid w:val="00B96D3C"/>
    <w:rsid w:val="00BC4545"/>
    <w:rsid w:val="00D07EBE"/>
    <w:rsid w:val="00D82FA9"/>
    <w:rsid w:val="00DA2127"/>
    <w:rsid w:val="00E25084"/>
    <w:rsid w:val="00E25589"/>
    <w:rsid w:val="00E55641"/>
    <w:rsid w:val="00E93E4F"/>
    <w:rsid w:val="00EB31F4"/>
    <w:rsid w:val="00EE3689"/>
    <w:rsid w:val="00F37A52"/>
    <w:rsid w:val="00F45774"/>
    <w:rsid w:val="00FA41AD"/>
    <w:rsid w:val="00FA4226"/>
    <w:rsid w:val="00FD5552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D3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271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C65"/>
  </w:style>
  <w:style w:type="paragraph" w:styleId="Pta">
    <w:name w:val="footer"/>
    <w:basedOn w:val="Normlny"/>
    <w:link w:val="PtaChar"/>
    <w:uiPriority w:val="99"/>
    <w:unhideWhenUsed/>
    <w:rsid w:val="002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C65"/>
  </w:style>
  <w:style w:type="paragraph" w:styleId="Textbubliny">
    <w:name w:val="Balloon Text"/>
    <w:basedOn w:val="Normlny"/>
    <w:link w:val="TextbublinyChar"/>
    <w:uiPriority w:val="99"/>
    <w:semiHidden/>
    <w:unhideWhenUsed/>
    <w:rsid w:val="002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D3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271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C65"/>
  </w:style>
  <w:style w:type="paragraph" w:styleId="Pta">
    <w:name w:val="footer"/>
    <w:basedOn w:val="Normlny"/>
    <w:link w:val="PtaChar"/>
    <w:uiPriority w:val="99"/>
    <w:unhideWhenUsed/>
    <w:rsid w:val="002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C65"/>
  </w:style>
  <w:style w:type="paragraph" w:styleId="Textbubliny">
    <w:name w:val="Balloon Text"/>
    <w:basedOn w:val="Normlny"/>
    <w:link w:val="TextbublinyChar"/>
    <w:uiPriority w:val="99"/>
    <w:semiHidden/>
    <w:unhideWhenUsed/>
    <w:rsid w:val="002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ISV</dc:creator>
  <cp:lastModifiedBy>Galfyová Simona</cp:lastModifiedBy>
  <cp:revision>10</cp:revision>
  <dcterms:created xsi:type="dcterms:W3CDTF">2018-03-16T12:11:00Z</dcterms:created>
  <dcterms:modified xsi:type="dcterms:W3CDTF">2019-03-27T07:19:00Z</dcterms:modified>
</cp:coreProperties>
</file>